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Okapy na linkach Maan. Elegancja, wyszukany design i funkcjonalność w jednym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producent okapów przypomina, dlaczego warto wybrać podwieszane okapy z naszej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Okapy podwieszane na linkach w ofercie Maan. Producent przypomina, dlaczego warto.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Okapy na linkach, które możesz znaleźć w ofercie Maan, to rozwiązanie nowoczesne i stylowe. Możliwość dostosowania wysokości okapu pozwala na lepsze dopasowanie do indywidualnych potrzeb. Okapy efektywnie usuwają nieprzyjemne zapachy powstające w procesie gotowania . Dzięki swojej konstrukcji nie zajmują wiele miejsca w kuchni, a ich montaż jest często prostszy niż tradycyjnych modeli.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Szeroka gama okapów podwieszanych na linkach w ofercie Maan umożliwia praktycznie każdemu klientowi wybór i zakup okapu tego typu zgodnie z jego oczekiwaniami </w:t>
      </w:r>
      <w:r>
        <w:rPr>
          <w:rFonts w:ascii="calibri" w:hAnsi="calibri" w:eastAsia="calibri" w:cs="calibri"/>
          <w:sz w:val="24"/>
          <w:szCs w:val="24"/>
        </w:rPr>
        <w:t xml:space="preserve">- mówią przedstawiciele Maan.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asortymencie Maan znaleźć można obecnie cztery modele okapów podwieszanych na linkach: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Ronda 45</w:t>
      </w:r>
      <w:r>
        <w:rPr>
          <w:rFonts w:ascii="calibri" w:hAnsi="calibri" w:eastAsia="calibri" w:cs="calibri"/>
          <w:sz w:val="24"/>
          <w:szCs w:val="24"/>
        </w:rPr>
        <w:t xml:space="preserve"> - o maksymalnej wydajności 590 m3/h, z wykończeniami ze stali lakierowanej i szkła, w kolorze czarnym;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Santina 2 Black 80</w:t>
      </w:r>
      <w:r>
        <w:rPr>
          <w:rFonts w:ascii="calibri" w:hAnsi="calibri" w:eastAsia="calibri" w:cs="calibri"/>
          <w:sz w:val="24"/>
          <w:szCs w:val="24"/>
        </w:rPr>
        <w:t xml:space="preserve"> - należący do serii Maan Premium Line (okapy o bardzo wyszukanym designie i wysokich parametrach), o klasie energetycznej A, z maksymalną wydajnością do 715 m3/h, dotykowym podświetlanym sterowaniem Premium oraz za pomocą pilota i wykończeniami z czarnego szkła oraz w czarnym kolorze;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Elba Linki 435</w:t>
      </w:r>
      <w:r>
        <w:rPr>
          <w:rFonts w:ascii="calibri" w:hAnsi="calibri" w:eastAsia="calibri" w:cs="calibri"/>
          <w:sz w:val="24"/>
          <w:szCs w:val="24"/>
        </w:rPr>
        <w:t xml:space="preserve"> - o wydajności maksymalna lina do 580 m3/h, z wykończeniami ze stali lakierowanej, w kolorach czarnym oraz złotego połysku;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Malwa Linki 439</w:t>
      </w:r>
      <w:r>
        <w:rPr>
          <w:rFonts w:ascii="calibri" w:hAnsi="calibri" w:eastAsia="calibri" w:cs="calibri"/>
          <w:sz w:val="24"/>
          <w:szCs w:val="24"/>
        </w:rPr>
        <w:t xml:space="preserve"> - również z serii Maan Premium Line, o klasie energetycznej A, o maksymalnej wydajności do 715 m3/h, z wykończeniami ze stali lakierowanej i szkła, w kolorach czarnym i złotego połysku.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zachęca do sprawdzenia pełnej oferty okapów wyspowych Maan na linkach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maan.pl/kategoria-produktu/okapy-wyspowe/category-okapy-na-link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2025-10-09T06:19:21+02:00</dcterms:created>
  <dcterms:modified xsi:type="dcterms:W3CDTF">2025-10-09T06:19:21+02:00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