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włączona do organizacji networkingowej BNI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Maan, polski producent okapów, ogłosił, że został członkiem prestiżowej międzynardowej organizacji networkingowej.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BNI, czyli Business Network International, to międzynarodowa organizacja biznesowa, największa na świecie, jeśli chodzi o networking. Założona została w USA w 1985 roku przez doktora Ivana Misnera i obecnie działa w 76 krajach. W Polsce pojawiła się w 2006 roku, sprowadzona przez Grzegorza Turniaka, który rozwijał ją do roku 2013. Obecnie Prezesem Zarządu BNI Polska jest Ryszard Chmura, który w swojej karierze zarządzał dziesięcioma dynamicznie rozwijającymi się spółkami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działa w oparciu o siedem kluczowych wartości. Pierwszą z nich jest zasada Givers Gain®, czyli Dający Dostaje. Zgodnie z tą myślą przedsiębiorcy dzielą się doświadczeniem czy kontaktami z klientami. W zamian otrzymują podobne wsparcie od pozostałych członków BNI. Zachęca to przedsiębiorców do bardziej aktywnej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wartości BNI to budowanie trwałych relacji, trening i edukacja, tradycja i innowacje, pozytywne nastawienie, docenianie pracy innych oraz odpowiedzialność w biznesie. BNI organizuje szkolenia i warsztaty (dotyczą przede wszystkim zwiększania sprzedaży przez rekomendację czy umiejętności networkingowych), a także konferencje biznesowe o zasięgu krajowym (na przykład Growth Experts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sobie wzajemnie w rozwijaniu biznesów. Dzielimy się know-how i wartościowymi poleceniami </w:t>
      </w:r>
      <w:r>
        <w:rPr>
          <w:rFonts w:ascii="calibri" w:hAnsi="calibri" w:eastAsia="calibri" w:cs="calibri"/>
          <w:sz w:val="24"/>
          <w:szCs w:val="24"/>
        </w:rPr>
        <w:t xml:space="preserve">- można przeczytać na stronie BNI.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BNI obowiązuje zasada, że w każdej grupie może być tylko jeden reprezentant z danej branży, co pozwala na przekazywanie poleceń bez konfliktu interesów i konkurowania o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w BNI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Maan mówią, że możliwość dołączenia to BNI to dla nich wielkie wyróżnienie, szansa, a także odpowiedzialność.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realizowali punkty kodeksu etyki BNI, które zakładają dostarczanie wysokiej jakości usług, a także budowanie wiarygodności, życzliwości, zaufania i odpowiedzialności w kontaktach z polecanymi klientami </w:t>
      </w:r>
      <w:r>
        <w:rPr>
          <w:rFonts w:ascii="calibri" w:hAnsi="calibri" w:eastAsia="calibri" w:cs="calibri"/>
          <w:sz w:val="24"/>
          <w:szCs w:val="24"/>
        </w:rPr>
        <w:t xml:space="preserve">- zapowiadają.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BNI Polska można przeczytać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organizacji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ni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2026-01-09T00:17:22+01:00</dcterms:created>
  <dcterms:modified xsi:type="dcterms:W3CDTF">2026-01-09T00:17:22+01:00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