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Estetyczne i stylowe okapy podwieszane. Polski producent poszerzył swoją ofertę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firmy Maan poszerza się o okapy na linkach do nowoczesnych wnętrz.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768px; height:59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podwieszane okapy w ofercie firmy Maan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w asortymencie polskiego producenta znajdowały się dwa modele okapów na linkach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Ronda 45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Santina 2 Black 80</w:t>
        </w:r>
      </w:hyperlink>
      <w:r>
        <w:rPr>
          <w:rFonts w:ascii="calibri" w:hAnsi="calibri" w:eastAsia="calibri" w:cs="calibri"/>
          <w:sz w:val="24"/>
          <w:szCs w:val="24"/>
        </w:rPr>
        <w:t xml:space="preserve">. Obecnie wprowadzone zostały dwa kolejne okapy: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Elba Linki 435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Malwa Linki 439</w:t>
        </w:r>
      </w:hyperlink>
      <w:r>
        <w:rPr>
          <w:rFonts w:ascii="calibri" w:hAnsi="calibri" w:eastAsia="calibri" w:cs="calibri"/>
          <w:sz w:val="24"/>
          <w:szCs w:val="24"/>
        </w:rPr>
        <w:t xml:space="preserve">. Oba modele to okapy dostępne w kolorach czarnym lub złotym, wykonane ze stali lakierowanej i szkła (Malwa Linki 439).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Elba Linki 435</w:t>
      </w:r>
      <w:r>
        <w:rPr>
          <w:rFonts w:ascii="calibri" w:hAnsi="calibri" w:eastAsia="calibri" w:cs="calibri"/>
          <w:sz w:val="24"/>
          <w:szCs w:val="24"/>
        </w:rPr>
        <w:t xml:space="preserve"> ma klasę energetyczną B oraz wydajność maksymalną do 580 m3/h. </w:t>
      </w:r>
      <w:r>
        <w:rPr>
          <w:rFonts w:ascii="calibri" w:hAnsi="calibri" w:eastAsia="calibri" w:cs="calibri"/>
          <w:sz w:val="24"/>
          <w:szCs w:val="24"/>
        </w:rPr>
        <w:t xml:space="preserve">Z kolei </w:t>
      </w:r>
      <w:r>
        <w:rPr>
          <w:rFonts w:ascii="calibri" w:hAnsi="calibri" w:eastAsia="calibri" w:cs="calibri"/>
          <w:sz w:val="24"/>
          <w:szCs w:val="24"/>
          <w:b/>
        </w:rPr>
        <w:t xml:space="preserve">Malwa Linki 439</w:t>
      </w:r>
      <w:r>
        <w:rPr>
          <w:rFonts w:ascii="calibri" w:hAnsi="calibri" w:eastAsia="calibri" w:cs="calibri"/>
          <w:sz w:val="24"/>
          <w:szCs w:val="24"/>
        </w:rPr>
        <w:t xml:space="preserve"> należy do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Maan Premium 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serii okapów o bardziej wyszukanym designie (wykończone szkłem) i wysokich parametrach technicznych. Ma klasę energetyczną A, a maksymalna wydajność sięga aż 715 m3/h. Oba okapy </w:t>
      </w:r>
      <w:r>
        <w:rPr>
          <w:rFonts w:ascii="calibri" w:hAnsi="calibri" w:eastAsia="calibri" w:cs="calibri"/>
          <w:sz w:val="24"/>
          <w:szCs w:val="24"/>
        </w:rPr>
        <w:t xml:space="preserve">mają sterowanie soft touch z pilotem z 4 prędkościami pracy oraz oszczędne oświetlenie LED-owe.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768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Zapraszamy do zapoznania się </w:t>
        </w:r>
      </w:hyperlink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 wszystkimi dostępnymi okapami </w:t>
        </w:r>
      </w:hyperlink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Maan na linkach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an.pl/produkt/ronda-45/" TargetMode="External"/><Relationship Id="rId9" Type="http://schemas.openxmlformats.org/officeDocument/2006/relationships/hyperlink" Target="https://maan.pl/produkt/santina-80/" TargetMode="External"/><Relationship Id="rId10" Type="http://schemas.openxmlformats.org/officeDocument/2006/relationships/hyperlink" Target="https://maan.pl/produkt/okap-wyspowy-elba-linki-435/" TargetMode="External"/><Relationship Id="rId11" Type="http://schemas.openxmlformats.org/officeDocument/2006/relationships/hyperlink" Target="https://maan.pl/produkt/malwa-linki-439/" TargetMode="External"/><Relationship Id="rId12" Type="http://schemas.openxmlformats.org/officeDocument/2006/relationships/image" Target="media/section_image2.jpg"/><Relationship Id="rId13" Type="http://schemas.openxmlformats.org/officeDocument/2006/relationships/image" Target="media/section_image3.jpg"/><Relationship Id="rId14" Type="http://schemas.openxmlformats.org/officeDocument/2006/relationships/hyperlink" Target="https://maan.pl/kategoria-produktu/okapy-wyspowe/category-okapy-na-linka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2026-07-22T18:17:35+02:00</dcterms:created>
  <dcterms:modified xsi:type="dcterms:W3CDTF">2026-07-22T18:17:35+02:00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