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Trendy w wystroju wnętrz oraz kuchni 2025 i odpowiadające im okapy. Poznaj propozycje firmy Maan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 trendy w wystroju kuchni na bieżący rok oraz dowiedz się, jakie okapy firmy Maan można do nich dobrać.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są trendy w wystroju kuchni w 2025 roku? Krótki przegląd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trendów wystroju kuchennego firma Maan - wieloletni producent okapów - wskazuje, jako wciąż popularny,</w:t>
      </w:r>
      <w:r>
        <w:rPr>
          <w:rFonts w:ascii="calibri" w:hAnsi="calibri" w:eastAsia="calibri" w:cs="calibri"/>
          <w:sz w:val="24"/>
          <w:szCs w:val="24"/>
          <w:b/>
        </w:rPr>
        <w:t xml:space="preserve"> styl retro</w:t>
      </w:r>
      <w:r>
        <w:rPr>
          <w:rFonts w:ascii="calibri" w:hAnsi="calibri" w:eastAsia="calibri" w:cs="calibri"/>
          <w:sz w:val="24"/>
          <w:szCs w:val="24"/>
        </w:rPr>
        <w:t xml:space="preserve">, który łączy elementy współczesne z dawnymi. Popularnością cieszą też </w:t>
      </w:r>
      <w:r>
        <w:rPr>
          <w:rFonts w:ascii="calibri" w:hAnsi="calibri" w:eastAsia="calibri" w:cs="calibri"/>
          <w:sz w:val="24"/>
          <w:szCs w:val="24"/>
          <w:b/>
        </w:rPr>
        <w:t xml:space="preserve">akcenty metaliczne</w:t>
      </w:r>
      <w:r>
        <w:rPr>
          <w:rFonts w:ascii="calibri" w:hAnsi="calibri" w:eastAsia="calibri" w:cs="calibri"/>
          <w:sz w:val="24"/>
          <w:szCs w:val="24"/>
        </w:rPr>
        <w:t xml:space="preserve">. Widać jednak także zainteresowanie </w:t>
      </w:r>
      <w:r>
        <w:rPr>
          <w:rFonts w:ascii="calibri" w:hAnsi="calibri" w:eastAsia="calibri" w:cs="calibri"/>
          <w:sz w:val="24"/>
          <w:szCs w:val="24"/>
          <w:b/>
        </w:rPr>
        <w:t xml:space="preserve">kolorami matki Ziemi i natury</w:t>
      </w:r>
      <w:r>
        <w:rPr>
          <w:rFonts w:ascii="calibri" w:hAnsi="calibri" w:eastAsia="calibri" w:cs="calibri"/>
          <w:sz w:val="24"/>
          <w:szCs w:val="24"/>
        </w:rPr>
        <w:t xml:space="preserve">. Sięga się po materiały </w:t>
      </w:r>
      <w:r>
        <w:rPr>
          <w:rFonts w:ascii="calibri" w:hAnsi="calibri" w:eastAsia="calibri" w:cs="calibri"/>
          <w:sz w:val="24"/>
          <w:szCs w:val="24"/>
          <w:b/>
        </w:rPr>
        <w:t xml:space="preserve">pozyskiwane w zrównoważony sposób oraz naturalne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Wielu użytkowników kuchni stawia też na większy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indywidualizm i personalizację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Przekłada się to na popularność kuchni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przygotowywanych na zamówienie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Coraz więcej osób decyduje się także na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wyspy kuchenne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Obok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kuchni minimalistycznych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powszechne są również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kuchnie mocno zdobione </w:t>
      </w:r>
      <w:r>
        <w:rPr>
          <w:rFonts w:ascii="calibri" w:hAnsi="calibri" w:eastAsia="calibri" w:cs="calibri"/>
          <w:sz w:val="24"/>
          <w:szCs w:val="24"/>
        </w:rPr>
        <w:t xml:space="preserve">- czytamy na stronie producenta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Okapy do wystroju kuchni w 2025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Okapy Maan, które można znaleźć w obecnym asortymencie, wpasowują się do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nowoczesnych kuchni</w:t>
      </w:r>
      <w:r>
        <w:rPr>
          <w:rFonts w:ascii="calibri" w:hAnsi="calibri" w:eastAsia="calibri" w:cs="calibri"/>
          <w:sz w:val="24"/>
          <w:szCs w:val="24"/>
        </w:rPr>
        <w:t xml:space="preserve">. Można dobrać zarówno </w:t>
      </w:r>
      <w:r>
        <w:rPr>
          <w:rFonts w:ascii="calibri" w:hAnsi="calibri" w:eastAsia="calibri" w:cs="calibri"/>
          <w:sz w:val="24"/>
          <w:szCs w:val="24"/>
          <w:b/>
        </w:rPr>
        <w:t xml:space="preserve">pasujące kolory </w:t>
      </w:r>
      <w:r>
        <w:rPr>
          <w:rFonts w:ascii="calibri" w:hAnsi="calibri" w:eastAsia="calibri" w:cs="calibri"/>
          <w:sz w:val="24"/>
          <w:szCs w:val="24"/>
        </w:rPr>
        <w:t xml:space="preserve">(na przykład miedziany), jak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modele</w:t>
      </w:r>
      <w:r>
        <w:rPr>
          <w:rFonts w:ascii="calibri" w:hAnsi="calibri" w:eastAsia="calibri" w:cs="calibri"/>
          <w:sz w:val="24"/>
          <w:szCs w:val="24"/>
        </w:rPr>
        <w:t xml:space="preserve">, które sprawdzą się w kuchniach retro, tych bardziej minimalistycznych i designerskich.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Nasi klienci chętnie wybierają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okapy typu wkład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jak również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tubowe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Polecamy również okapy z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Maan Premium Line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które mają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zarówno wysoką wydajność,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jak i są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bardzo gustowne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piszą eksperci z firmy Maan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Firma Maan zachęca do sprawdzenia całej bieżącej oferty 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i znalezienia najlepszych okapów do wystroju kuchennego</w:t>
        </w:r>
      </w:hyperlink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maa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2026-09-16T17:50:09+02:00</dcterms:created>
  <dcterms:modified xsi:type="dcterms:W3CDTF">2026-09-16T17:50:09+02:00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